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2D751" w14:textId="208167B7" w:rsidR="00FF71C4" w:rsidRPr="00EF54C7" w:rsidRDefault="00FB5213">
      <w:pPr>
        <w:rPr>
          <w:lang w:val="de-DE"/>
        </w:rPr>
      </w:pPr>
      <w:r w:rsidRPr="00880F22">
        <w:t xml:space="preserve">Entità: </w:t>
      </w:r>
      <w:r w:rsidR="00880F22" w:rsidRPr="00880F22">
        <w:t>ESA</w:t>
      </w:r>
    </w:p>
    <w:p w14:paraId="1F3BD4A8" w14:textId="77777777" w:rsidR="00FB5213" w:rsidRPr="00880F22" w:rsidRDefault="00FB5213"/>
    <w:p w14:paraId="771B6450" w14:textId="76F9C244" w:rsidR="00FB5213" w:rsidRPr="00433286" w:rsidRDefault="00FB5213">
      <w:pPr>
        <w:rPr>
          <w:lang w:val="en-US"/>
        </w:rPr>
      </w:pPr>
      <w:r w:rsidRPr="00433286">
        <w:rPr>
          <w:lang w:val="en-US"/>
        </w:rPr>
        <w:t>Nome del caso:</w:t>
      </w:r>
      <w:r w:rsidR="00C0694E" w:rsidRPr="00433286">
        <w:rPr>
          <w:lang w:val="en-US"/>
        </w:rPr>
        <w:t xml:space="preserve"> </w:t>
      </w:r>
      <w:r w:rsidR="00C0694E" w:rsidRPr="00433286">
        <w:rPr>
          <w:lang w:val="en-US"/>
        </w:rPr>
        <w:t>Spark Funding</w:t>
      </w:r>
    </w:p>
    <w:p w14:paraId="072E86B7" w14:textId="77777777" w:rsidR="004768BE" w:rsidRPr="00433286" w:rsidRDefault="004768BE">
      <w:pPr>
        <w:rPr>
          <w:lang w:val="en-US"/>
        </w:rPr>
      </w:pPr>
    </w:p>
    <w:p w14:paraId="6A7A4538" w14:textId="77777777" w:rsidR="00433286" w:rsidRPr="00433286" w:rsidRDefault="004768BE" w:rsidP="00433286">
      <w:pPr>
        <w:jc w:val="both"/>
        <w:rPr>
          <w:lang w:val="en-GB"/>
        </w:rPr>
      </w:pPr>
      <w:r w:rsidRPr="00433286">
        <w:rPr>
          <w:lang w:val="en-US"/>
        </w:rPr>
        <w:t>Abstract:</w:t>
      </w:r>
      <w:r w:rsidR="00433286" w:rsidRPr="00433286">
        <w:rPr>
          <w:lang w:val="en-US"/>
        </w:rPr>
        <w:t xml:space="preserve"> </w:t>
      </w:r>
      <w:r w:rsidR="00433286" w:rsidRPr="00433286">
        <w:rPr>
          <w:lang w:val="en-GB"/>
        </w:rPr>
        <w:t>ESA Spark Funding projects concern the design of a product or service, alongside the design of a business model and roadmap towards commercialisation. They also involve investigations towards derisking, from technical, operational and business angles.</w:t>
      </w:r>
    </w:p>
    <w:p w14:paraId="6FBE759E" w14:textId="77777777" w:rsidR="00433286" w:rsidRDefault="00433286" w:rsidP="00433286">
      <w:pPr>
        <w:pStyle w:val="Paragrafoelenco"/>
        <w:ind w:left="1845"/>
        <w:jc w:val="both"/>
        <w:rPr>
          <w:lang w:val="en-GB"/>
        </w:rPr>
      </w:pPr>
    </w:p>
    <w:p w14:paraId="78B32D66" w14:textId="77777777" w:rsidR="00433286" w:rsidRPr="00433286" w:rsidRDefault="00433286" w:rsidP="00433286">
      <w:pPr>
        <w:jc w:val="both"/>
        <w:rPr>
          <w:lang w:val="en-GB"/>
        </w:rPr>
      </w:pPr>
      <w:bookmarkStart w:id="0" w:name="_Hlk170297683"/>
      <w:r w:rsidRPr="00433286">
        <w:rPr>
          <w:lang w:val="en-GB"/>
        </w:rPr>
        <w:t>ESA Spark funding is primarily targeted at SMEs or larger entities who generally already have existing product lines</w:t>
      </w:r>
      <w:bookmarkEnd w:id="0"/>
      <w:r w:rsidRPr="00433286">
        <w:rPr>
          <w:lang w:val="en-GB"/>
        </w:rPr>
        <w:t>.  </w:t>
      </w:r>
    </w:p>
    <w:p w14:paraId="0CE19DC4" w14:textId="77777777" w:rsidR="00433286" w:rsidRPr="00433286" w:rsidRDefault="00433286" w:rsidP="00433286">
      <w:pPr>
        <w:rPr>
          <w:lang w:val="en-GB"/>
        </w:rPr>
      </w:pPr>
      <w:r w:rsidRPr="00433286">
        <w:rPr>
          <w:lang w:val="en-US"/>
        </w:rPr>
        <w:t>These companies are:</w:t>
      </w:r>
      <w:r w:rsidRPr="00433286">
        <w:rPr>
          <w:lang w:val="en-GB"/>
        </w:rPr>
        <w:t> </w:t>
      </w:r>
    </w:p>
    <w:p w14:paraId="466E177C" w14:textId="77777777" w:rsidR="00433286" w:rsidRPr="003D2190" w:rsidRDefault="00433286" w:rsidP="00433286">
      <w:pPr>
        <w:pStyle w:val="Paragrafoelenco"/>
        <w:numPr>
          <w:ilvl w:val="0"/>
          <w:numId w:val="1"/>
        </w:numPr>
        <w:spacing w:after="200" w:line="276" w:lineRule="auto"/>
        <w:jc w:val="both"/>
        <w:rPr>
          <w:lang w:val="en-GB"/>
        </w:rPr>
      </w:pPr>
      <w:r w:rsidRPr="003D2190">
        <w:rPr>
          <w:lang w:val="en-US"/>
        </w:rPr>
        <w:t xml:space="preserve">looking to innovate and gain a competitive advantage through </w:t>
      </w:r>
      <w:r w:rsidRPr="003D2190">
        <w:rPr>
          <w:b/>
          <w:bCs/>
          <w:lang w:val="en-US"/>
        </w:rPr>
        <w:t>integrating space technology</w:t>
      </w:r>
      <w:r w:rsidRPr="003D2190">
        <w:rPr>
          <w:lang w:val="en-US"/>
        </w:rPr>
        <w:t xml:space="preserve"> into their products or to create new products, </w:t>
      </w:r>
      <w:r w:rsidRPr="003D2190">
        <w:rPr>
          <w:b/>
          <w:bCs/>
          <w:lang w:val="en-US"/>
        </w:rPr>
        <w:t>targeting non-space industry</w:t>
      </w:r>
      <w:r w:rsidRPr="003D2190">
        <w:rPr>
          <w:lang w:val="en-US"/>
        </w:rPr>
        <w:t>.</w:t>
      </w:r>
      <w:r w:rsidRPr="003D2190">
        <w:rPr>
          <w:lang w:val="en-GB"/>
        </w:rPr>
        <w:t> </w:t>
      </w:r>
    </w:p>
    <w:p w14:paraId="0887BB21" w14:textId="77777777" w:rsidR="00433286" w:rsidRPr="003D2190" w:rsidRDefault="00433286" w:rsidP="00433286">
      <w:pPr>
        <w:pStyle w:val="Paragrafoelenco"/>
        <w:numPr>
          <w:ilvl w:val="0"/>
          <w:numId w:val="1"/>
        </w:numPr>
        <w:spacing w:after="200" w:line="276" w:lineRule="auto"/>
        <w:jc w:val="both"/>
        <w:rPr>
          <w:lang w:val="en-GB"/>
        </w:rPr>
      </w:pPr>
      <w:r w:rsidRPr="003D2190">
        <w:rPr>
          <w:lang w:val="en-US"/>
        </w:rPr>
        <w:t xml:space="preserve">looking to innovate and gain a competitive advantage </w:t>
      </w:r>
      <w:r w:rsidRPr="003D2190">
        <w:rPr>
          <w:b/>
          <w:bCs/>
          <w:lang w:val="en-US"/>
        </w:rPr>
        <w:t>through integrating non-space technology</w:t>
      </w:r>
      <w:r w:rsidRPr="003D2190">
        <w:rPr>
          <w:lang w:val="en-US"/>
        </w:rPr>
        <w:t xml:space="preserve"> into their products or to create new products, </w:t>
      </w:r>
      <w:r w:rsidRPr="003D2190">
        <w:rPr>
          <w:b/>
          <w:bCs/>
          <w:lang w:val="en-US"/>
        </w:rPr>
        <w:t>targeting space industry</w:t>
      </w:r>
      <w:r w:rsidRPr="003D2190">
        <w:rPr>
          <w:lang w:val="en-US"/>
        </w:rPr>
        <w:t>.</w:t>
      </w:r>
      <w:r w:rsidRPr="003D2190">
        <w:rPr>
          <w:lang w:val="en-GB"/>
        </w:rPr>
        <w:t> </w:t>
      </w:r>
    </w:p>
    <w:p w14:paraId="5B3C726F" w14:textId="5A22949D" w:rsidR="002D37FE" w:rsidRPr="00433286" w:rsidRDefault="002D37FE" w:rsidP="00880F22">
      <w:pPr>
        <w:autoSpaceDE w:val="0"/>
        <w:autoSpaceDN w:val="0"/>
        <w:adjustRightInd w:val="0"/>
        <w:spacing w:line="276" w:lineRule="auto"/>
        <w:contextualSpacing/>
        <w:rPr>
          <w:rFonts w:cstheme="minorHAnsi"/>
          <w:lang w:val="en-GB"/>
        </w:rPr>
      </w:pPr>
    </w:p>
    <w:p w14:paraId="368C688C" w14:textId="77777777" w:rsidR="002D37FE" w:rsidRDefault="002D37FE" w:rsidP="002D37FE">
      <w:pPr>
        <w:autoSpaceDE w:val="0"/>
        <w:autoSpaceDN w:val="0"/>
        <w:adjustRightInd w:val="0"/>
        <w:spacing w:line="276" w:lineRule="auto"/>
        <w:contextualSpacing/>
        <w:rPr>
          <w:rFonts w:cstheme="minorHAnsi"/>
          <w:lang w:val="en-US"/>
        </w:rPr>
      </w:pPr>
    </w:p>
    <w:p w14:paraId="12622005" w14:textId="6D4DBA83" w:rsidR="002D37FE" w:rsidRPr="003569D9" w:rsidRDefault="002D37FE" w:rsidP="002D37FE">
      <w:pPr>
        <w:autoSpaceDE w:val="0"/>
        <w:autoSpaceDN w:val="0"/>
        <w:adjustRightInd w:val="0"/>
        <w:spacing w:line="276" w:lineRule="auto"/>
        <w:contextualSpacing/>
        <w:rPr>
          <w:rFonts w:cstheme="minorHAnsi"/>
        </w:rPr>
      </w:pPr>
      <w:r w:rsidRPr="003569D9">
        <w:rPr>
          <w:rFonts w:cstheme="minorHAnsi"/>
        </w:rPr>
        <w:t xml:space="preserve">Contatto: </w:t>
      </w:r>
      <w:r w:rsidR="00A35EDF" w:rsidRPr="00A35EDF">
        <w:rPr>
          <w:rFonts w:cstheme="minorHAnsi"/>
        </w:rPr>
        <w:t>Mercedes.Sanchez.Alvarez@ext.esa.in</w:t>
      </w:r>
    </w:p>
    <w:p w14:paraId="620DD61C" w14:textId="38FEFDFE" w:rsidR="004768BE" w:rsidRPr="003569D9" w:rsidRDefault="004768BE"/>
    <w:sectPr w:rsidR="004768BE" w:rsidRPr="003569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3D5947"/>
    <w:multiLevelType w:val="multilevel"/>
    <w:tmpl w:val="A9B281B4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896"/>
        </w:tabs>
        <w:ind w:left="7896" w:hanging="360"/>
      </w:pPr>
      <w:rPr>
        <w:rFonts w:ascii="Symbol" w:hAnsi="Symbol" w:hint="default"/>
        <w:sz w:val="20"/>
      </w:rPr>
    </w:lvl>
  </w:abstractNum>
  <w:num w:numId="1" w16cid:durableId="13815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3CB"/>
    <w:rsid w:val="0008301A"/>
    <w:rsid w:val="00096B6B"/>
    <w:rsid w:val="002D37FE"/>
    <w:rsid w:val="003569D9"/>
    <w:rsid w:val="003C586B"/>
    <w:rsid w:val="00433286"/>
    <w:rsid w:val="004768BE"/>
    <w:rsid w:val="00880F22"/>
    <w:rsid w:val="009771B5"/>
    <w:rsid w:val="00A35EDF"/>
    <w:rsid w:val="00A85D3B"/>
    <w:rsid w:val="00C0694E"/>
    <w:rsid w:val="00CB40EC"/>
    <w:rsid w:val="00DA13CB"/>
    <w:rsid w:val="00EF54C7"/>
    <w:rsid w:val="00FB5213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861D2F"/>
  <w15:chartTrackingRefBased/>
  <w15:docId w15:val="{58DB8F3B-F279-46E0-AD1D-7A9872B8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77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13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13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13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13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13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13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13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13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Titolo1"/>
    <w:link w:val="Stile1Carattere"/>
    <w:qFormat/>
    <w:rsid w:val="009771B5"/>
    <w:pPr>
      <w:spacing w:line="240" w:lineRule="auto"/>
      <w:jc w:val="both"/>
    </w:pPr>
    <w:rPr>
      <w:rFonts w:ascii="Arial" w:hAnsi="Arial" w:cs="Arial"/>
      <w:b/>
      <w:bCs/>
      <w:color w:val="0E2841" w:themeColor="text2"/>
      <w:kern w:val="0"/>
      <w:sz w:val="36"/>
      <w:szCs w:val="36"/>
      <w:lang w:val="en-GB" w:eastAsia="en-US"/>
      <w14:textFill>
        <w14:solidFill>
          <w14:schemeClr w14:val="tx2">
            <w14:lumMod w14:val="50000"/>
            <w14:lumOff w14:val="50000"/>
            <w14:lumMod w14:val="50000"/>
            <w14:lumOff w14:val="50000"/>
          </w14:schemeClr>
        </w14:solidFill>
      </w14:textFill>
      <w14:ligatures w14:val="none"/>
    </w:rPr>
  </w:style>
  <w:style w:type="character" w:customStyle="1" w:styleId="Stile1Carattere">
    <w:name w:val="Stile1 Carattere"/>
    <w:basedOn w:val="Titolo1Carattere"/>
    <w:link w:val="Stile1"/>
    <w:rsid w:val="009771B5"/>
    <w:rPr>
      <w:rFonts w:ascii="Arial" w:eastAsiaTheme="majorEastAsia" w:hAnsi="Arial" w:cs="Arial"/>
      <w:b/>
      <w:bCs/>
      <w:color w:val="0E2841" w:themeColor="text2"/>
      <w:kern w:val="0"/>
      <w:sz w:val="36"/>
      <w:szCs w:val="36"/>
      <w:lang w:val="en-GB" w:eastAsia="en-US"/>
      <w14:textFill>
        <w14:solidFill>
          <w14:schemeClr w14:val="tx2">
            <w14:lumMod w14:val="50000"/>
            <w14:lumOff w14:val="50000"/>
            <w14:lumMod w14:val="50000"/>
            <w14:lumOff w14:val="50000"/>
          </w14:schemeClr>
        </w14:solidFill>
      </w14:textFill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7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13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13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13C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13C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13C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13C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13C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13C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13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13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13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13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13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13C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13C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13C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13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13C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13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721</Characters>
  <Application>Microsoft Office Word</Application>
  <DocSecurity>0</DocSecurity>
  <Lines>21</Lines>
  <Paragraphs>9</Paragraphs>
  <ScaleCrop>false</ScaleCrop>
  <Company>AREA Science Park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Sordilli Maria Cristina</dc:creator>
  <cp:keywords/>
  <dc:description/>
  <cp:lastModifiedBy>Sordilli Maria Cristina</cp:lastModifiedBy>
  <cp:revision>11</cp:revision>
  <dcterms:created xsi:type="dcterms:W3CDTF">2024-08-09T08:20:00Z</dcterms:created>
  <dcterms:modified xsi:type="dcterms:W3CDTF">2024-09-13T10:14:00Z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a62f1df3efbe61d9117dea29b8d05e7bb6292f7724ff1df3a5097c8ab8d1e929</vt:lpwstr>
  </property>
</Properties>
</file>